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A6C8B" w14:textId="77777777" w:rsidR="004164D4" w:rsidRDefault="004164D4" w:rsidP="004164D4">
      <w:pPr>
        <w:pStyle w:val="NoSpacing"/>
      </w:pPr>
      <w:r>
        <w:rPr>
          <w:u w:val="single"/>
        </w:rPr>
        <w:t>William JOCE</w:t>
      </w:r>
      <w:r>
        <w:t xml:space="preserve">        (fl.1483)</w:t>
      </w:r>
    </w:p>
    <w:p w14:paraId="6CD3083B" w14:textId="77777777" w:rsidR="004164D4" w:rsidRDefault="004164D4" w:rsidP="004164D4">
      <w:pPr>
        <w:pStyle w:val="NoSpacing"/>
      </w:pPr>
      <w:r>
        <w:t>of Bristol. Merchant.</w:t>
      </w:r>
    </w:p>
    <w:p w14:paraId="76EFA376" w14:textId="77777777" w:rsidR="004164D4" w:rsidRDefault="004164D4" w:rsidP="004164D4">
      <w:pPr>
        <w:pStyle w:val="NoSpacing"/>
      </w:pPr>
    </w:p>
    <w:p w14:paraId="00D65ECE" w14:textId="616BBAC3" w:rsidR="00D544A0" w:rsidRDefault="00D544A0" w:rsidP="00D544A0">
      <w:pPr>
        <w:pStyle w:val="NoSpacing"/>
      </w:pPr>
      <w:r>
        <w:tab/>
      </w:r>
      <w:r>
        <w:t>1464</w:t>
      </w:r>
      <w:r>
        <w:tab/>
        <w:t>He borrowed £3 from John Aston of London, saddler(q.v.).</w:t>
      </w:r>
    </w:p>
    <w:p w14:paraId="3AFFC44D" w14:textId="77777777" w:rsidR="00D544A0" w:rsidRDefault="00D544A0" w:rsidP="00D544A0">
      <w:pPr>
        <w:pStyle w:val="NoSpacing"/>
      </w:pPr>
      <w:r>
        <w:tab/>
      </w:r>
      <w:r>
        <w:tab/>
        <w:t xml:space="preserve">(“Late Medieval Bristol, Time Space and Power” by Peter Fleming published  </w:t>
      </w:r>
    </w:p>
    <w:p w14:paraId="625ED296" w14:textId="4F8CE135" w:rsidR="004164D4" w:rsidRDefault="00D544A0" w:rsidP="008C5B7B">
      <w:pPr>
        <w:pStyle w:val="NoSpacing"/>
        <w:ind w:left="720" w:firstLine="720"/>
      </w:pPr>
      <w:r>
        <w:t>in 2024 by the Yorkist History Trust p.160)</w:t>
      </w:r>
    </w:p>
    <w:p w14:paraId="6AC1B3E9" w14:textId="77777777" w:rsidR="004164D4" w:rsidRDefault="004164D4" w:rsidP="004164D4">
      <w:pPr>
        <w:pStyle w:val="NoSpacing"/>
      </w:pPr>
      <w:r>
        <w:tab/>
        <w:t>1483</w:t>
      </w:r>
      <w:r>
        <w:tab/>
        <w:t>Richard Borton of Taunton, Somerset(q.v.), brought a plaint of debt against</w:t>
      </w:r>
    </w:p>
    <w:p w14:paraId="241FCF4F" w14:textId="77777777" w:rsidR="004164D4" w:rsidRDefault="004164D4" w:rsidP="004164D4">
      <w:pPr>
        <w:pStyle w:val="NoSpacing"/>
      </w:pPr>
      <w:r>
        <w:tab/>
      </w:r>
      <w:r>
        <w:tab/>
        <w:t>him.</w:t>
      </w:r>
    </w:p>
    <w:p w14:paraId="7360BF1F" w14:textId="77777777" w:rsidR="004164D4" w:rsidRDefault="004164D4" w:rsidP="004164D4">
      <w:pPr>
        <w:pStyle w:val="NoSpacing"/>
      </w:pPr>
      <w:r>
        <w:tab/>
      </w:r>
      <w:r>
        <w:tab/>
        <w:t>(http://aalt.law.uh.edu/Indices/CP40Indices/CP40no883Pl.htm )</w:t>
      </w:r>
    </w:p>
    <w:p w14:paraId="6190F5A8" w14:textId="77777777" w:rsidR="004164D4" w:rsidRDefault="004164D4" w:rsidP="004164D4">
      <w:pPr>
        <w:pStyle w:val="NoSpacing"/>
      </w:pPr>
    </w:p>
    <w:p w14:paraId="112D0F5E" w14:textId="77777777" w:rsidR="004164D4" w:rsidRDefault="004164D4" w:rsidP="004164D4">
      <w:pPr>
        <w:pStyle w:val="NoSpacing"/>
      </w:pPr>
    </w:p>
    <w:p w14:paraId="08B33AC1" w14:textId="77777777" w:rsidR="004164D4" w:rsidRDefault="004164D4" w:rsidP="004164D4">
      <w:pPr>
        <w:pStyle w:val="NoSpacing"/>
      </w:pPr>
    </w:p>
    <w:p w14:paraId="5EE1BB07" w14:textId="77777777" w:rsidR="004164D4" w:rsidRDefault="004164D4" w:rsidP="004164D4">
      <w:pPr>
        <w:pStyle w:val="NoSpacing"/>
      </w:pPr>
      <w:r>
        <w:t>3 July 2017</w:t>
      </w:r>
    </w:p>
    <w:p w14:paraId="5F4E88D2" w14:textId="73CDE350" w:rsidR="008C5B7B" w:rsidRDefault="008C5B7B" w:rsidP="004164D4">
      <w:pPr>
        <w:pStyle w:val="NoSpacing"/>
      </w:pPr>
      <w:r>
        <w:t>17 May 2026</w:t>
      </w:r>
    </w:p>
    <w:p w14:paraId="14D0EF3C" w14:textId="77777777" w:rsidR="00743F52" w:rsidRDefault="00743F52" w:rsidP="00E71FC3">
      <w:pPr>
        <w:pStyle w:val="NoSpacing"/>
      </w:pPr>
    </w:p>
    <w:p w14:paraId="78E1FEAA" w14:textId="10F3C582" w:rsidR="00D544A0" w:rsidRPr="00E71FC3" w:rsidRDefault="00D544A0" w:rsidP="00E71FC3">
      <w:pPr>
        <w:pStyle w:val="NoSpacing"/>
      </w:pPr>
      <w:r>
        <w:tab/>
      </w:r>
    </w:p>
    <w:sectPr w:rsidR="00D544A0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357E" w14:textId="77777777" w:rsidR="00743F52" w:rsidRDefault="00743F52" w:rsidP="00E71FC3">
      <w:pPr>
        <w:spacing w:after="0" w:line="240" w:lineRule="auto"/>
      </w:pPr>
      <w:r>
        <w:separator/>
      </w:r>
    </w:p>
  </w:endnote>
  <w:endnote w:type="continuationSeparator" w:id="0">
    <w:p w14:paraId="5504C16B" w14:textId="77777777" w:rsidR="00743F52" w:rsidRDefault="00743F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69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1D06" w14:textId="77777777" w:rsidR="00743F52" w:rsidRDefault="00743F52" w:rsidP="00E71FC3">
      <w:pPr>
        <w:spacing w:after="0" w:line="240" w:lineRule="auto"/>
      </w:pPr>
      <w:r>
        <w:separator/>
      </w:r>
    </w:p>
  </w:footnote>
  <w:footnote w:type="continuationSeparator" w:id="0">
    <w:p w14:paraId="48ED54BC" w14:textId="77777777" w:rsidR="00743F52" w:rsidRDefault="00743F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4D4"/>
    <w:rsid w:val="001A7C09"/>
    <w:rsid w:val="004164D4"/>
    <w:rsid w:val="00577BD5"/>
    <w:rsid w:val="00656CBA"/>
    <w:rsid w:val="006A1F77"/>
    <w:rsid w:val="00733BE7"/>
    <w:rsid w:val="00743F52"/>
    <w:rsid w:val="008C5B7B"/>
    <w:rsid w:val="00912557"/>
    <w:rsid w:val="00AB52E8"/>
    <w:rsid w:val="00B16D3F"/>
    <w:rsid w:val="00BB41AC"/>
    <w:rsid w:val="00D544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2AD17"/>
  <w15:chartTrackingRefBased/>
  <w15:docId w15:val="{B804A655-CF58-44B1-A8DF-C8F484B3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2017-07-08T19:36:00Z</dcterms:created>
  <dcterms:modified xsi:type="dcterms:W3CDTF">2026-05-17T15:02:00Z</dcterms:modified>
</cp:coreProperties>
</file>